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D8E" w:rsidRPr="00CD71BE" w:rsidRDefault="004D0D8E" w:rsidP="004D0D8E">
      <w:pPr>
        <w:keepNext/>
        <w:keepLines/>
        <w:ind w:left="2560" w:right="1780"/>
        <w:rPr>
          <w:rFonts w:ascii="Times New Roman" w:hAnsi="Times New Roman" w:cs="Times New Roman"/>
          <w:u w:val="single"/>
        </w:rPr>
      </w:pPr>
      <w:bookmarkStart w:id="0" w:name="bookmark0"/>
      <w:r w:rsidRPr="004D0D8E">
        <w:rPr>
          <w:rStyle w:val="1"/>
          <w:rFonts w:eastAsia="Arial Unicode MS"/>
          <w:sz w:val="24"/>
          <w:szCs w:val="24"/>
        </w:rPr>
        <w:t xml:space="preserve">ОПЕРАТИВНЫЙ (ГОДОВОЙ) ОТЧЕТ О ВЫПОЛНЕНИИ МУНИЦИПАЛЬНОЙ ПРОГРАММЫ </w:t>
      </w:r>
      <w:r w:rsidR="00CD71BE">
        <w:rPr>
          <w:rStyle w:val="10"/>
          <w:rFonts w:eastAsia="Arial Unicode MS"/>
          <w:b w:val="0"/>
          <w:bCs w:val="0"/>
          <w:sz w:val="24"/>
          <w:szCs w:val="24"/>
        </w:rPr>
        <w:t>«</w:t>
      </w:r>
      <w:r w:rsidR="00CD71BE" w:rsidRPr="00CD71BE">
        <w:rPr>
          <w:rStyle w:val="10"/>
          <w:rFonts w:eastAsia="Arial Unicode MS"/>
          <w:b w:val="0"/>
          <w:bCs w:val="0"/>
          <w:sz w:val="24"/>
          <w:szCs w:val="24"/>
        </w:rPr>
        <w:t xml:space="preserve">Организация отдыха, оздоровления и занятости  </w:t>
      </w:r>
      <w:r w:rsidR="00CD71BE" w:rsidRPr="00CD71BE">
        <w:rPr>
          <w:rStyle w:val="211pt"/>
          <w:rFonts w:eastAsiaTheme="minorEastAsia"/>
          <w:b w:val="0"/>
          <w:bCs w:val="0"/>
          <w:color w:val="auto"/>
          <w:spacing w:val="0"/>
          <w:szCs w:val="24"/>
          <w:u w:val="single"/>
          <w:lang w:bidi="ar-SA"/>
        </w:rPr>
        <w:t xml:space="preserve">детей, подростков и молодежи  в </w:t>
      </w:r>
      <w:proofErr w:type="spellStart"/>
      <w:r w:rsidR="00CD71BE" w:rsidRPr="00CD71BE">
        <w:rPr>
          <w:rStyle w:val="211pt"/>
          <w:rFonts w:eastAsiaTheme="minorEastAsia"/>
          <w:b w:val="0"/>
          <w:bCs w:val="0"/>
          <w:color w:val="auto"/>
          <w:spacing w:val="0"/>
          <w:szCs w:val="24"/>
          <w:u w:val="single"/>
          <w:lang w:bidi="ar-SA"/>
        </w:rPr>
        <w:t>Шилкинском</w:t>
      </w:r>
      <w:proofErr w:type="spellEnd"/>
      <w:r w:rsidR="00CD71BE" w:rsidRPr="00CD71BE">
        <w:rPr>
          <w:rStyle w:val="211pt"/>
          <w:rFonts w:eastAsiaTheme="minorEastAsia"/>
          <w:b w:val="0"/>
          <w:bCs w:val="0"/>
          <w:color w:val="auto"/>
          <w:spacing w:val="0"/>
          <w:szCs w:val="24"/>
          <w:u w:val="single"/>
          <w:lang w:bidi="ar-SA"/>
        </w:rPr>
        <w:t xml:space="preserve"> районе  </w:t>
      </w:r>
      <w:r w:rsidR="008100DE">
        <w:rPr>
          <w:rStyle w:val="10"/>
          <w:rFonts w:eastAsia="Arial Unicode MS"/>
          <w:b w:val="0"/>
          <w:bCs w:val="0"/>
          <w:sz w:val="24"/>
          <w:szCs w:val="24"/>
        </w:rPr>
        <w:t>на 2023-2025</w:t>
      </w:r>
      <w:r w:rsidR="00451ADD">
        <w:rPr>
          <w:rStyle w:val="10"/>
          <w:rFonts w:eastAsia="Arial Unicode MS"/>
          <w:b w:val="0"/>
          <w:bCs w:val="0"/>
          <w:sz w:val="24"/>
          <w:szCs w:val="24"/>
        </w:rPr>
        <w:t xml:space="preserve"> годы за  2024</w:t>
      </w:r>
      <w:r w:rsidRPr="00CD71BE">
        <w:rPr>
          <w:rStyle w:val="10"/>
          <w:rFonts w:eastAsia="Arial Unicode MS"/>
          <w:b w:val="0"/>
          <w:bCs w:val="0"/>
          <w:sz w:val="24"/>
          <w:szCs w:val="24"/>
        </w:rPr>
        <w:t xml:space="preserve"> год</w:t>
      </w:r>
      <w:bookmarkEnd w:id="0"/>
    </w:p>
    <w:p w:rsidR="004D0D8E" w:rsidRPr="004D0D8E" w:rsidRDefault="004D0D8E" w:rsidP="00136B5C">
      <w:pPr>
        <w:tabs>
          <w:tab w:val="left" w:leader="underscore" w:pos="4309"/>
        </w:tabs>
        <w:ind w:left="920"/>
        <w:rPr>
          <w:rFonts w:ascii="Times New Roman" w:hAnsi="Times New Roman" w:cs="Times New Roman"/>
        </w:rPr>
      </w:pPr>
      <w:r w:rsidRPr="004D0D8E">
        <w:rPr>
          <w:rFonts w:ascii="Times New Roman" w:hAnsi="Times New Roman" w:cs="Times New Roman"/>
        </w:rPr>
        <w:t>Муниципальный заказчик</w:t>
      </w:r>
      <w:r w:rsidRPr="004D0D8E">
        <w:rPr>
          <w:rFonts w:ascii="Times New Roman" w:hAnsi="Times New Roman" w:cs="Times New Roman"/>
        </w:rPr>
        <w:tab/>
        <w:t>Комитет образования Администрации муниципального района «</w:t>
      </w:r>
      <w:proofErr w:type="spellStart"/>
      <w:r w:rsidRPr="004D0D8E">
        <w:rPr>
          <w:rFonts w:ascii="Times New Roman" w:hAnsi="Times New Roman" w:cs="Times New Roman"/>
        </w:rPr>
        <w:t>Шилкинский</w:t>
      </w:r>
      <w:proofErr w:type="spellEnd"/>
      <w:r w:rsidRPr="004D0D8E">
        <w:rPr>
          <w:rFonts w:ascii="Times New Roman" w:hAnsi="Times New Roman" w:cs="Times New Roman"/>
        </w:rPr>
        <w:t xml:space="preserve"> район»</w:t>
      </w:r>
    </w:p>
    <w:p w:rsidR="004D0D8E" w:rsidRPr="00136B5C" w:rsidRDefault="004D0D8E" w:rsidP="00136B5C">
      <w:pPr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bidi="ru-RU"/>
        </w:rPr>
      </w:pPr>
      <w:r w:rsidRPr="004D0D8E">
        <w:rPr>
          <w:rFonts w:ascii="Times New Roman" w:hAnsi="Times New Roman" w:cs="Times New Roman"/>
        </w:rPr>
        <w:t xml:space="preserve">Источник финансирования </w:t>
      </w:r>
      <w:r w:rsidRPr="00136B5C">
        <w:rPr>
          <w:rStyle w:val="2"/>
          <w:rFonts w:eastAsia="Arial Unicode MS"/>
          <w:sz w:val="24"/>
          <w:szCs w:val="24"/>
        </w:rPr>
        <w:t>Муниципальный, краевой бюджеты</w:t>
      </w:r>
      <w:r w:rsidR="00136B5C">
        <w:rPr>
          <w:rStyle w:val="2"/>
          <w:rFonts w:eastAsia="Arial Unicode MS"/>
          <w:sz w:val="24"/>
          <w:szCs w:val="24"/>
        </w:rPr>
        <w:t xml:space="preserve"> </w:t>
      </w:r>
      <w:r w:rsidRPr="00136B5C">
        <w:rPr>
          <w:rFonts w:ascii="Times New Roman" w:hAnsi="Times New Roman" w:cs="Times New Roman"/>
          <w:sz w:val="16"/>
          <w:szCs w:val="16"/>
        </w:rPr>
        <w:t>(муниципальный бюджет, другие источник</w:t>
      </w:r>
      <w:proofErr w:type="gramStart"/>
      <w:r w:rsidRPr="00136B5C">
        <w:rPr>
          <w:rFonts w:ascii="Times New Roman" w:hAnsi="Times New Roman" w:cs="Times New Roman"/>
          <w:sz w:val="16"/>
          <w:szCs w:val="16"/>
        </w:rPr>
        <w:t>и(</w:t>
      </w:r>
      <w:proofErr w:type="gramEnd"/>
      <w:r w:rsidRPr="00136B5C">
        <w:rPr>
          <w:rFonts w:ascii="Times New Roman" w:hAnsi="Times New Roman" w:cs="Times New Roman"/>
          <w:sz w:val="16"/>
          <w:szCs w:val="16"/>
        </w:rPr>
        <w:t>указать)</w:t>
      </w:r>
    </w:p>
    <w:tbl>
      <w:tblPr>
        <w:tblW w:w="161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6"/>
        <w:gridCol w:w="2127"/>
        <w:gridCol w:w="1980"/>
        <w:gridCol w:w="4844"/>
        <w:gridCol w:w="833"/>
        <w:gridCol w:w="1139"/>
        <w:gridCol w:w="13"/>
      </w:tblGrid>
      <w:tr w:rsidR="004D0D8E" w:rsidTr="00C41C65">
        <w:trPr>
          <w:trHeight w:hRule="exact" w:val="1406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4D0D8E" w:rsidRDefault="004D0D8E" w:rsidP="00556EAA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Наименование программы, мероприятия (с указанием порядкового</w:t>
            </w: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 номера)_«Организация отдыха, оздоровления и занятости детей, подростков и молодежи </w:t>
            </w: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 </w:t>
            </w:r>
            <w:r w:rsidR="00556EAA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в </w:t>
            </w:r>
            <w:proofErr w:type="spellStart"/>
            <w:r w:rsidR="00556EAA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Шилкинском</w:t>
            </w:r>
            <w:proofErr w:type="spellEnd"/>
            <w:r w:rsidR="00556EAA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 районе  на 2019</w:t>
            </w: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-</w:t>
            </w:r>
            <w:r w:rsidR="00556EAA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2021</w:t>
            </w: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 </w:t>
            </w: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4D0D8E" w:rsidRDefault="004D0D8E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Объем</w:t>
            </w:r>
          </w:p>
          <w:p w:rsidR="004D0D8E" w:rsidRPr="004D0D8E" w:rsidRDefault="004D0D8E" w:rsidP="0079307E">
            <w:pPr>
              <w:pStyle w:val="a3"/>
              <w:rPr>
                <w:rFonts w:ascii="Times New Roman" w:hAnsi="Times New Roman" w:cs="Times New Roman"/>
              </w:rPr>
            </w:pP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финансирования</w:t>
            </w:r>
          </w:p>
          <w:p w:rsidR="004D0D8E" w:rsidRPr="004D0D8E" w:rsidRDefault="004D0D8E" w:rsidP="0079307E">
            <w:pPr>
              <w:pStyle w:val="a3"/>
              <w:rPr>
                <w:rFonts w:ascii="Times New Roman" w:hAnsi="Times New Roman" w:cs="Times New Roman"/>
              </w:rPr>
            </w:pP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на </w:t>
            </w:r>
            <w:r w:rsidR="00451ADD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>2024</w:t>
            </w: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ab/>
              <w:t>год</w:t>
            </w:r>
          </w:p>
          <w:p w:rsidR="004D0D8E" w:rsidRPr="004D0D8E" w:rsidRDefault="00CD71BE" w:rsidP="0079307E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(тыс. </w:t>
            </w:r>
            <w:r w:rsidR="004D0D8E"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руб.)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4D0D8E" w:rsidRDefault="004D0D8E" w:rsidP="0079307E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Выполнено (</w:t>
            </w:r>
            <w:proofErr w:type="spellStart"/>
            <w:proofErr w:type="gramStart"/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тыс</w:t>
            </w:r>
            <w:proofErr w:type="spellEnd"/>
            <w:proofErr w:type="gramEnd"/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 xml:space="preserve"> </w:t>
            </w:r>
            <w:proofErr w:type="spellStart"/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руб</w:t>
            </w:r>
            <w:proofErr w:type="spellEnd"/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)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4D0D8E" w:rsidRDefault="004D0D8E" w:rsidP="0079307E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Степень и результаты выполнения мероприятия в соответствии с перечнем стандартных процедур, указанных в приложении№5 к Порядку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D0D8E" w:rsidRPr="004D0D8E" w:rsidRDefault="004D0D8E" w:rsidP="0079307E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  <w:r w:rsidRPr="004D0D8E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Cs w:val="24"/>
                <w:lang w:bidi="ar-SA"/>
              </w:rPr>
              <w:t>Профинансировано (тыс. руб.)</w:t>
            </w:r>
          </w:p>
        </w:tc>
      </w:tr>
      <w:tr w:rsidR="004D0D8E" w:rsidTr="00C41C65">
        <w:trPr>
          <w:trHeight w:hRule="exact" w:val="845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CD71BE" w:rsidRDefault="0044619A" w:rsidP="0079307E">
            <w:pPr>
              <w:pStyle w:val="a3"/>
              <w:rPr>
                <w:rFonts w:ascii="Times New Roman" w:hAnsi="Times New Roman" w:cs="Times New Roman"/>
              </w:rPr>
            </w:pPr>
            <w:r w:rsidRPr="0044619A">
              <w:rPr>
                <w:rFonts w:ascii="Times New Roman" w:hAnsi="Times New Roman" w:cs="Times New Roman"/>
              </w:rPr>
              <w:t>Задача 1 Совершенствование  материально- технических условий загородных  лагерей отдыха для несовершеннолетних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4619A" w:rsidRPr="004D0D8E" w:rsidRDefault="0044619A" w:rsidP="0079307E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96181" w:rsidRPr="004D0D8E" w:rsidRDefault="00196181" w:rsidP="0079307E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D8E" w:rsidRPr="004D0D8E" w:rsidRDefault="004D0D8E" w:rsidP="0079307E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D0D8E" w:rsidRPr="004D0D8E" w:rsidRDefault="004D0D8E" w:rsidP="00196181">
            <w:pPr>
              <w:pStyle w:val="a3"/>
              <w:rPr>
                <w:rFonts w:ascii="Times New Roman" w:hAnsi="Times New Roman" w:cs="Times New Roman"/>
                <w:szCs w:val="20"/>
                <w:lang w:bidi="ru-RU"/>
              </w:rPr>
            </w:pPr>
          </w:p>
        </w:tc>
      </w:tr>
      <w:tr w:rsidR="004D0D8E" w:rsidTr="00C41C65">
        <w:trPr>
          <w:trHeight w:hRule="exact" w:val="288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D0D8E" w:rsidRPr="004D0D8E" w:rsidRDefault="009A015B" w:rsidP="0079307E">
            <w:pPr>
              <w:pStyle w:val="a3"/>
              <w:rPr>
                <w:lang w:bidi="ru-RU"/>
              </w:rPr>
            </w:pPr>
            <w:r>
              <w:rPr>
                <w:rStyle w:val="212pt"/>
                <w:rFonts w:eastAsia="Arial Unicode MS"/>
              </w:rPr>
              <w:t>Мероприятие</w:t>
            </w:r>
            <w:r w:rsidR="004D0D8E" w:rsidRPr="004D0D8E">
              <w:rPr>
                <w:rStyle w:val="212pt"/>
                <w:rFonts w:eastAsia="Arial Unicode MS"/>
              </w:rPr>
              <w:t xml:space="preserve">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D8E" w:rsidRPr="004D0D8E" w:rsidRDefault="004D0D8E" w:rsidP="0079307E">
            <w:pPr>
              <w:pStyle w:val="a3"/>
              <w:rPr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D8E" w:rsidRPr="004D0D8E" w:rsidRDefault="004D0D8E" w:rsidP="0079307E">
            <w:pPr>
              <w:pStyle w:val="a3"/>
              <w:rPr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D8E" w:rsidRPr="004D0D8E" w:rsidRDefault="004D0D8E" w:rsidP="0079307E">
            <w:pPr>
              <w:pStyle w:val="a3"/>
              <w:rPr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D8E" w:rsidRPr="004D0D8E" w:rsidRDefault="004D0D8E" w:rsidP="0079307E">
            <w:pPr>
              <w:pStyle w:val="a3"/>
              <w:rPr>
                <w:lang w:bidi="ru-RU"/>
              </w:rPr>
            </w:pPr>
          </w:p>
        </w:tc>
      </w:tr>
      <w:tr w:rsidR="00C14D69" w:rsidRPr="00CD71BE" w:rsidTr="00C41C65">
        <w:trPr>
          <w:trHeight w:hRule="exact" w:val="833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4D69" w:rsidRPr="001D61C4" w:rsidRDefault="00C14D69" w:rsidP="00457A21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D61C4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>Текущий ремонт (побелка, покраска) по всем корпусам, столовой, бани, павильона, замена оконных блоков, монтаж умывальников ЛОУ «Сосновый бор»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4D69" w:rsidRPr="001D61C4" w:rsidRDefault="00502D80" w:rsidP="00457A21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960</w:t>
            </w:r>
            <w:r w:rsidR="00C14D69" w:rsidRPr="001D61C4">
              <w:rPr>
                <w:rFonts w:ascii="Times New Roman" w:hAnsi="Times New Roman" w:cs="Times New Roman"/>
                <w:lang w:bidi="ru-RU"/>
              </w:rPr>
              <w:t>,0 –МБ</w:t>
            </w:r>
          </w:p>
          <w:p w:rsidR="00C14D69" w:rsidRPr="001D61C4" w:rsidRDefault="00C14D69" w:rsidP="00457A21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1D61C4">
              <w:rPr>
                <w:rFonts w:ascii="Times New Roman" w:hAnsi="Times New Roman" w:cs="Times New Roman"/>
                <w:lang w:bidi="ru-RU"/>
              </w:rPr>
              <w:t>50,0-ВИ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133444" w:rsidRDefault="00C14D69" w:rsidP="00457A21">
            <w:pPr>
              <w:rPr>
                <w:rFonts w:ascii="Times New Roman" w:hAnsi="Times New Roman" w:cs="Times New Roman"/>
                <w:color w:val="FF0000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133444" w:rsidRDefault="00C14D69" w:rsidP="00457A21">
            <w:pPr>
              <w:pStyle w:val="a3"/>
              <w:rPr>
                <w:rFonts w:ascii="Times New Roman" w:hAnsi="Times New Roman" w:cs="Times New Roman"/>
                <w:color w:val="FF0000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D69" w:rsidRPr="00133444" w:rsidRDefault="00C14D69" w:rsidP="00457A21">
            <w:pPr>
              <w:pStyle w:val="a3"/>
              <w:rPr>
                <w:rFonts w:ascii="Times New Roman" w:hAnsi="Times New Roman" w:cs="Times New Roman"/>
                <w:color w:val="FF0000"/>
                <w:lang w:bidi="ru-RU"/>
              </w:rPr>
            </w:pPr>
          </w:p>
        </w:tc>
      </w:tr>
      <w:tr w:rsidR="00C14D69" w:rsidRPr="00E310BA" w:rsidTr="00C41C65">
        <w:trPr>
          <w:trHeight w:hRule="exact" w:val="419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4D69" w:rsidRPr="001D61C4" w:rsidRDefault="00C14D69" w:rsidP="00C14D69">
            <w:pPr>
              <w:pStyle w:val="a3"/>
              <w:rPr>
                <w:rFonts w:ascii="Times New Roman" w:hAnsi="Times New Roman" w:cs="Times New Roman"/>
              </w:rPr>
            </w:pPr>
            <w:r w:rsidRPr="001D61C4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4D69" w:rsidRPr="001D61C4" w:rsidRDefault="00C14D69" w:rsidP="00C14D69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A565FA" w:rsidRDefault="00C14D69" w:rsidP="007359B9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E310BA" w:rsidRDefault="00C14D69" w:rsidP="00B861B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D69" w:rsidRPr="000C027B" w:rsidRDefault="00C14D69" w:rsidP="00AB3279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836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4D69" w:rsidRPr="001D61C4" w:rsidRDefault="00C14D69" w:rsidP="000B60C0">
            <w:pPr>
              <w:pStyle w:val="a3"/>
              <w:rPr>
                <w:rFonts w:ascii="Times New Roman" w:hAnsi="Times New Roman" w:cs="Times New Roman"/>
              </w:rPr>
            </w:pPr>
            <w:r w:rsidRPr="001D61C4">
              <w:rPr>
                <w:rFonts w:ascii="Times New Roman" w:hAnsi="Times New Roman" w:cs="Times New Roman"/>
              </w:rPr>
              <w:t>Текущий ремонт (побелка, покраска  ЛОУ «Олимп»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4D69" w:rsidRPr="001D61C4" w:rsidRDefault="00502D80" w:rsidP="000B60C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  <w:r w:rsidR="00C14D69" w:rsidRPr="001D61C4">
              <w:rPr>
                <w:rFonts w:ascii="Times New Roman" w:hAnsi="Times New Roman" w:cs="Times New Roman"/>
                <w:lang w:bidi="ru-RU"/>
              </w:rPr>
              <w:t>0,0 –МБ</w:t>
            </w:r>
          </w:p>
          <w:p w:rsidR="00C14D69" w:rsidRPr="001D61C4" w:rsidRDefault="00C14D69" w:rsidP="000B60C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196181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Default="00C14D69" w:rsidP="000C027B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D69" w:rsidRPr="00AB3279" w:rsidRDefault="00C14D69" w:rsidP="00AB3279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288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D61C4" w:rsidRDefault="00C14D69" w:rsidP="0079307E">
            <w:pPr>
              <w:pStyle w:val="a3"/>
              <w:rPr>
                <w:rFonts w:ascii="Times New Roman" w:hAnsi="Times New Roman" w:cs="Times New Roman"/>
                <w:szCs w:val="10"/>
              </w:rPr>
            </w:pPr>
            <w:r w:rsidRPr="001D61C4">
              <w:rPr>
                <w:rFonts w:ascii="Times New Roman" w:hAnsi="Times New Roman" w:cs="Times New Roman"/>
                <w:szCs w:val="10"/>
              </w:rPr>
              <w:t>Мероприятие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D61C4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Pr="00E310BA" w:rsidRDefault="00C14D69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285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D61C4" w:rsidRDefault="00C14D69" w:rsidP="00B9074D">
            <w:pPr>
              <w:pStyle w:val="a3"/>
              <w:rPr>
                <w:rFonts w:ascii="Times New Roman" w:hAnsi="Times New Roman" w:cs="Times New Roman"/>
              </w:rPr>
            </w:pPr>
            <w:r w:rsidRPr="001D61C4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>Организация подвоза детей в ЗЛОУ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D61C4" w:rsidRDefault="00C14D69" w:rsidP="00B9074D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1D61C4">
              <w:rPr>
                <w:rFonts w:ascii="Times New Roman" w:hAnsi="Times New Roman" w:cs="Times New Roman"/>
                <w:lang w:bidi="ru-RU"/>
              </w:rPr>
              <w:t>60,0</w:t>
            </w:r>
            <w:r w:rsidR="001D61C4" w:rsidRPr="001D61C4">
              <w:rPr>
                <w:rFonts w:ascii="Times New Roman" w:hAnsi="Times New Roman" w:cs="Times New Roman"/>
                <w:lang w:bidi="ru-RU"/>
              </w:rPr>
              <w:t>-ВИ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Default="00C14D69" w:rsidP="000C027B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Pr="00E310BA" w:rsidRDefault="00C14D69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279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D61C4" w:rsidRDefault="00C14D69" w:rsidP="00B9074D">
            <w:pPr>
              <w:pStyle w:val="a3"/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</w:pPr>
            <w:r w:rsidRPr="001D61C4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>Мероприятие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D61C4" w:rsidRDefault="00C14D69" w:rsidP="00B9074D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Pr="00E310BA" w:rsidRDefault="00C14D69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1135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1D61C4" w:rsidRDefault="00FB1569" w:rsidP="00B9074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 xml:space="preserve">Организация работы </w:t>
            </w:r>
            <w:r w:rsidR="00C14D69" w:rsidRPr="001D61C4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 xml:space="preserve"> оздоровительных лагерей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1D61C4" w:rsidRDefault="00C14D69" w:rsidP="00B9074D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1D61C4">
              <w:rPr>
                <w:rFonts w:ascii="Times New Roman" w:hAnsi="Times New Roman" w:cs="Times New Roman"/>
                <w:lang w:bidi="ru-RU"/>
              </w:rPr>
              <w:t>200,0-МБ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F408FC" w:rsidRDefault="00C14D69" w:rsidP="00B9074D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F408FC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="00133444" w:rsidRPr="00340892">
              <w:rPr>
                <w:rFonts w:ascii="Times New Roman" w:hAnsi="Times New Roman" w:cs="Times New Roman"/>
                <w:lang w:bidi="ru-RU"/>
              </w:rPr>
              <w:t>5 </w:t>
            </w:r>
            <w:r w:rsidR="00340892" w:rsidRPr="00340892">
              <w:rPr>
                <w:rFonts w:ascii="Times New Roman" w:hAnsi="Times New Roman" w:cs="Times New Roman"/>
                <w:lang w:bidi="ru-RU"/>
              </w:rPr>
              <w:t>489, 2</w:t>
            </w:r>
            <w:r w:rsidR="00133444" w:rsidRPr="00340892">
              <w:rPr>
                <w:rFonts w:ascii="Times New Roman" w:hAnsi="Times New Roman" w:cs="Times New Roman"/>
                <w:lang w:bidi="ru-RU"/>
              </w:rPr>
              <w:t>-КБ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F408FC" w:rsidRDefault="00C14D69" w:rsidP="00133444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F408FC">
              <w:rPr>
                <w:rFonts w:ascii="Times New Roman" w:hAnsi="Times New Roman" w:cs="Times New Roman"/>
                <w:lang w:bidi="ru-RU"/>
              </w:rPr>
              <w:t>Охват летним отдыхом в  пришкольных лагерях  составил</w:t>
            </w:r>
            <w:r w:rsidR="00C41C65">
              <w:rPr>
                <w:rFonts w:ascii="Times New Roman" w:hAnsi="Times New Roman" w:cs="Times New Roman"/>
                <w:lang w:bidi="ru-RU"/>
              </w:rPr>
              <w:t xml:space="preserve">  817  человек</w:t>
            </w:r>
            <w:r w:rsidRPr="00F408FC">
              <w:rPr>
                <w:rFonts w:ascii="Times New Roman" w:hAnsi="Times New Roman" w:cs="Times New Roman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lang w:bidi="ru-RU"/>
              </w:rPr>
              <w:t>(</w:t>
            </w:r>
            <w:r w:rsidR="00C41C65">
              <w:rPr>
                <w:rFonts w:ascii="Times New Roman" w:hAnsi="Times New Roman" w:cs="Times New Roman"/>
                <w:lang w:bidi="ru-RU"/>
              </w:rPr>
              <w:t>21  пришкольный</w:t>
            </w:r>
            <w:r w:rsidRPr="00F408FC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="00C41C65">
              <w:rPr>
                <w:rFonts w:ascii="Times New Roman" w:hAnsi="Times New Roman" w:cs="Times New Roman"/>
                <w:lang w:bidi="ru-RU"/>
              </w:rPr>
              <w:t>лагерь</w:t>
            </w:r>
            <w:r w:rsidRPr="00F408FC">
              <w:rPr>
                <w:rFonts w:ascii="Times New Roman" w:hAnsi="Times New Roman" w:cs="Times New Roman"/>
                <w:lang w:bidi="ru-RU"/>
              </w:rPr>
              <w:t>)</w:t>
            </w:r>
            <w:r w:rsidR="00C41C65">
              <w:rPr>
                <w:rFonts w:ascii="Times New Roman" w:hAnsi="Times New Roman" w:cs="Times New Roman"/>
                <w:lang w:bidi="ru-RU"/>
              </w:rPr>
              <w:t>, ЗОЛ - 380 чел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D69" w:rsidRPr="00F408FC" w:rsidRDefault="00340892" w:rsidP="00B9074D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340892">
              <w:rPr>
                <w:rFonts w:ascii="Times New Roman" w:hAnsi="Times New Roman" w:cs="Times New Roman"/>
                <w:lang w:bidi="ru-RU"/>
              </w:rPr>
              <w:t>5 489, 2-КБ</w:t>
            </w:r>
          </w:p>
        </w:tc>
      </w:tr>
      <w:tr w:rsidR="00C14D69" w:rsidRPr="00E310BA" w:rsidTr="00C41C65">
        <w:trPr>
          <w:trHeight w:hRule="exact" w:val="33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D69" w:rsidRPr="00E310BA" w:rsidRDefault="00C14D69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Pr="00E310BA" w:rsidRDefault="00C14D69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1114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9A015B" w:rsidRDefault="00C14D69" w:rsidP="007930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Задача</w:t>
            </w:r>
            <w:r w:rsidRPr="00E310BA">
              <w:rPr>
                <w:rFonts w:ascii="Times New Roman" w:hAnsi="Times New Roman" w:cs="Times New Roman"/>
              </w:rPr>
              <w:t xml:space="preserve"> </w:t>
            </w:r>
            <w:r w:rsidRPr="009A015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Реализация мер по профилактике безнадзорности и правонарушений  среди несовершеннолетних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96181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Pr="00E310BA" w:rsidRDefault="00C14D69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1023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>Мероприятие 1 Организация р</w:t>
            </w:r>
            <w:r w:rsidRPr="00E310BA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>абота пришкольных трудовых бригад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Default="00502D80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635</w:t>
            </w:r>
            <w:r w:rsidR="00C14D69" w:rsidRPr="00E310BA">
              <w:rPr>
                <w:rFonts w:ascii="Times New Roman" w:hAnsi="Times New Roman" w:cs="Times New Roman"/>
                <w:lang w:bidi="ru-RU"/>
              </w:rPr>
              <w:t>,0-МБ</w:t>
            </w:r>
          </w:p>
          <w:p w:rsidR="00C14D69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135,0- средства ЦЗ</w:t>
            </w:r>
          </w:p>
          <w:p w:rsidR="00C14D69" w:rsidRPr="00E310BA" w:rsidRDefault="00C14D69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41C65" w:rsidRDefault="00340892" w:rsidP="0079307E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251,8-МБ</w:t>
            </w:r>
          </w:p>
          <w:p w:rsidR="00C41C65" w:rsidRDefault="003C0BF5" w:rsidP="00C41C65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182,3</w:t>
            </w:r>
            <w:r w:rsidR="00C41C65">
              <w:rPr>
                <w:rFonts w:ascii="Times New Roman" w:hAnsi="Times New Roman" w:cs="Times New Roman"/>
                <w:lang w:bidi="ru-RU"/>
              </w:rPr>
              <w:t>- средства ЦЗ</w:t>
            </w:r>
          </w:p>
          <w:p w:rsidR="00C14D69" w:rsidRPr="00C41C65" w:rsidRDefault="00C14D69" w:rsidP="00C41C65">
            <w:pPr>
              <w:rPr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1D61C4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Default="00340892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340892">
              <w:rPr>
                <w:rFonts w:ascii="Times New Roman" w:hAnsi="Times New Roman" w:cs="Times New Roman"/>
                <w:lang w:bidi="ru-RU"/>
              </w:rPr>
              <w:t>251,8-МБ</w:t>
            </w:r>
          </w:p>
          <w:p w:rsidR="003C0BF5" w:rsidRPr="003C0BF5" w:rsidRDefault="003C0BF5" w:rsidP="003C0BF5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3C0BF5">
              <w:rPr>
                <w:rFonts w:ascii="Times New Roman" w:hAnsi="Times New Roman" w:cs="Times New Roman"/>
                <w:lang w:bidi="ru-RU"/>
              </w:rPr>
              <w:t>182,3- средства ЦЗ</w:t>
            </w:r>
          </w:p>
          <w:p w:rsidR="003C0BF5" w:rsidRPr="00E310BA" w:rsidRDefault="003C0BF5" w:rsidP="00512490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C41C65">
        <w:trPr>
          <w:trHeight w:hRule="exact" w:val="1154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B6C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 xml:space="preserve">Мероприятие 3 Прохождение </w:t>
            </w:r>
            <w:r w:rsidRPr="00E310BA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>работниками</w:t>
            </w:r>
            <w:r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 xml:space="preserve"> ОО, </w:t>
            </w:r>
            <w:r w:rsidRPr="00E310BA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lang w:bidi="ar-SA"/>
              </w:rPr>
              <w:t xml:space="preserve"> ЛОУ медицинского обследования и гигиенического обучения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B6C58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200, 0</w:t>
            </w:r>
            <w:r w:rsidRPr="00E310BA">
              <w:rPr>
                <w:rFonts w:ascii="Times New Roman" w:hAnsi="Times New Roman" w:cs="Times New Roman"/>
                <w:lang w:bidi="ru-RU"/>
              </w:rPr>
              <w:t xml:space="preserve"> -МБ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196181" w:rsidRDefault="00C14D69" w:rsidP="007B6C58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F408FC" w:rsidRDefault="00C14D69" w:rsidP="007B6C58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Pr="00F408FC" w:rsidRDefault="00C14D69" w:rsidP="007B6C58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C14D69" w:rsidRPr="00E310BA" w:rsidTr="007E5CE5">
        <w:trPr>
          <w:trHeight w:hRule="exact" w:val="1142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B6C5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310BA">
              <w:rPr>
                <w:rStyle w:val="211pt"/>
                <w:rFonts w:eastAsiaTheme="minorEastAsia"/>
                <w:bCs w:val="0"/>
                <w:color w:val="auto"/>
                <w:spacing w:val="0"/>
                <w:lang w:bidi="ar-SA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8578AF" w:rsidRDefault="00C14D69" w:rsidP="007B6C58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 w:rsidRPr="008578AF">
              <w:rPr>
                <w:rFonts w:ascii="Times New Roman" w:hAnsi="Times New Roman" w:cs="Times New Roman"/>
                <w:b/>
                <w:lang w:bidi="ru-RU"/>
              </w:rPr>
              <w:t>МБ</w:t>
            </w:r>
            <w:r w:rsidR="00502D80">
              <w:rPr>
                <w:rFonts w:ascii="Times New Roman" w:hAnsi="Times New Roman" w:cs="Times New Roman"/>
                <w:b/>
                <w:lang w:bidi="ru-RU"/>
              </w:rPr>
              <w:t xml:space="preserve"> - 2235</w:t>
            </w:r>
            <w:r w:rsidRPr="008578AF">
              <w:rPr>
                <w:rFonts w:ascii="Times New Roman" w:hAnsi="Times New Roman" w:cs="Times New Roman"/>
                <w:b/>
                <w:lang w:bidi="ru-RU"/>
              </w:rPr>
              <w:t xml:space="preserve">,0 </w:t>
            </w:r>
          </w:p>
          <w:p w:rsidR="00C14D69" w:rsidRPr="008578AF" w:rsidRDefault="001D61C4" w:rsidP="007B6C58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 w:rsidRPr="008578AF">
              <w:rPr>
                <w:rFonts w:ascii="Times New Roman" w:hAnsi="Times New Roman" w:cs="Times New Roman"/>
                <w:b/>
                <w:lang w:bidi="ru-RU"/>
              </w:rPr>
              <w:t>ВИ – 11</w:t>
            </w:r>
            <w:r w:rsidR="00C14D69" w:rsidRPr="008578AF">
              <w:rPr>
                <w:rFonts w:ascii="Times New Roman" w:hAnsi="Times New Roman" w:cs="Times New Roman"/>
                <w:b/>
                <w:lang w:bidi="ru-RU"/>
              </w:rPr>
              <w:t xml:space="preserve">0,0 </w:t>
            </w:r>
          </w:p>
          <w:p w:rsidR="00C14D69" w:rsidRPr="008578AF" w:rsidRDefault="00C14D69" w:rsidP="007B6C58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 w:rsidRPr="008578AF">
              <w:rPr>
                <w:rFonts w:ascii="Times New Roman" w:hAnsi="Times New Roman" w:cs="Times New Roman"/>
                <w:b/>
                <w:lang w:bidi="ru-RU"/>
              </w:rPr>
              <w:t>средства ЦЗ-135,0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Default="00340892" w:rsidP="00340892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 w:rsidRPr="00340892">
              <w:rPr>
                <w:rFonts w:ascii="Times New Roman" w:hAnsi="Times New Roman" w:cs="Times New Roman"/>
                <w:b/>
                <w:lang w:bidi="ru-RU"/>
              </w:rPr>
              <w:t>5 489, 2-КБ</w:t>
            </w:r>
          </w:p>
          <w:p w:rsidR="00C41C65" w:rsidRDefault="00C41C65" w:rsidP="00340892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 w:rsidRPr="00C41C65">
              <w:rPr>
                <w:rFonts w:ascii="Times New Roman" w:hAnsi="Times New Roman" w:cs="Times New Roman"/>
                <w:b/>
                <w:lang w:bidi="ru-RU"/>
              </w:rPr>
              <w:t>251,8-МБ</w:t>
            </w:r>
          </w:p>
          <w:p w:rsidR="00C41C65" w:rsidRPr="00C41C65" w:rsidRDefault="007E5CE5" w:rsidP="00C41C65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182,3</w:t>
            </w:r>
            <w:r w:rsidR="00C41C65" w:rsidRPr="00C41C65">
              <w:rPr>
                <w:rFonts w:ascii="Times New Roman" w:hAnsi="Times New Roman" w:cs="Times New Roman"/>
                <w:b/>
                <w:lang w:bidi="ru-RU"/>
              </w:rPr>
              <w:t>- средства ЦЗ</w:t>
            </w:r>
          </w:p>
          <w:p w:rsidR="00C41C65" w:rsidRPr="008578AF" w:rsidRDefault="00C41C65" w:rsidP="00340892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14D69" w:rsidRPr="00E310BA" w:rsidRDefault="00C14D69" w:rsidP="007B6C58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4D69" w:rsidRDefault="00340892" w:rsidP="00340892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 w:rsidRPr="00340892">
              <w:rPr>
                <w:rFonts w:ascii="Times New Roman" w:hAnsi="Times New Roman" w:cs="Times New Roman"/>
                <w:b/>
                <w:lang w:bidi="ru-RU"/>
              </w:rPr>
              <w:t>5 489, 2-КБ</w:t>
            </w:r>
          </w:p>
          <w:p w:rsidR="00C41C65" w:rsidRDefault="00C41C65" w:rsidP="00340892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 w:rsidRPr="00C41C65">
              <w:rPr>
                <w:rFonts w:ascii="Times New Roman" w:hAnsi="Times New Roman" w:cs="Times New Roman"/>
                <w:b/>
                <w:lang w:bidi="ru-RU"/>
              </w:rPr>
              <w:t>251,8-МБ</w:t>
            </w:r>
          </w:p>
          <w:p w:rsidR="00C41C65" w:rsidRPr="00C41C65" w:rsidRDefault="007E5CE5" w:rsidP="00C41C65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182,3</w:t>
            </w:r>
            <w:r w:rsidR="00C41C65" w:rsidRPr="00C41C65">
              <w:rPr>
                <w:rFonts w:ascii="Times New Roman" w:hAnsi="Times New Roman" w:cs="Times New Roman"/>
                <w:b/>
                <w:lang w:bidi="ru-RU"/>
              </w:rPr>
              <w:t>- средства ЦЗ</w:t>
            </w:r>
          </w:p>
          <w:p w:rsidR="00C41C65" w:rsidRPr="00E310BA" w:rsidRDefault="00C41C65" w:rsidP="00340892">
            <w:pPr>
              <w:pStyle w:val="a3"/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C14D69" w:rsidRPr="00E310BA" w:rsidTr="00C41C65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00"/>
          <w:jc w:val="center"/>
        </w:trPr>
        <w:tc>
          <w:tcPr>
            <w:tcW w:w="15040" w:type="dxa"/>
            <w:gridSpan w:val="5"/>
            <w:tcBorders>
              <w:top w:val="single" w:sz="4" w:space="0" w:color="auto"/>
            </w:tcBorders>
          </w:tcPr>
          <w:p w:rsidR="00C14D69" w:rsidRPr="00E310BA" w:rsidRDefault="00C14D69" w:rsidP="007B6C58">
            <w:pPr>
              <w:pStyle w:val="a3"/>
            </w:pPr>
          </w:p>
        </w:tc>
        <w:tc>
          <w:tcPr>
            <w:tcW w:w="113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C14D69" w:rsidRPr="00E310BA" w:rsidRDefault="00C14D69" w:rsidP="007B6C58"/>
        </w:tc>
      </w:tr>
    </w:tbl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721776" w:rsidRDefault="00721776" w:rsidP="00CD71BE">
      <w:pPr>
        <w:pStyle w:val="a3"/>
      </w:pPr>
    </w:p>
    <w:p w:rsidR="00721776" w:rsidRDefault="00721776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Pr="00C2010C" w:rsidRDefault="00C97807" w:rsidP="00C2010C">
      <w:pPr>
        <w:pStyle w:val="a3"/>
        <w:jc w:val="center"/>
        <w:rPr>
          <w:rFonts w:ascii="Times New Roman" w:eastAsia="Times New Roman" w:hAnsi="Times New Roman" w:cs="Times New Roman"/>
        </w:rPr>
      </w:pPr>
      <w:r w:rsidRPr="00C2010C">
        <w:rPr>
          <w:rFonts w:ascii="Times New Roman" w:eastAsia="Times New Roman" w:hAnsi="Times New Roman" w:cs="Times New Roman"/>
        </w:rPr>
        <w:t>ОЦЕНКА  РЕЗУЛЬТАТОВ РЕАЛИЗАЦИИ  МУНИЦИПАЛЬНОЙ  ПРОГРАММЫ (форма)</w:t>
      </w:r>
    </w:p>
    <w:p w:rsidR="00C97807" w:rsidRPr="00C2010C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7807" w:rsidRPr="00C2010C" w:rsidRDefault="00C97807" w:rsidP="00C2010C">
      <w:pPr>
        <w:pStyle w:val="a3"/>
        <w:jc w:val="center"/>
        <w:rPr>
          <w:rFonts w:ascii="Times New Roman" w:eastAsia="Times New Roman" w:hAnsi="Times New Roman" w:cs="Times New Roman"/>
        </w:rPr>
      </w:pPr>
      <w:r w:rsidRPr="00C2010C">
        <w:rPr>
          <w:rFonts w:ascii="Times New Roman" w:eastAsia="Arial Unicode MS" w:hAnsi="Times New Roman" w:cs="Times New Roman"/>
          <w:lang w:bidi="ru-RU"/>
        </w:rPr>
        <w:t>«</w:t>
      </w:r>
      <w:r w:rsidRPr="00C2010C">
        <w:rPr>
          <w:rFonts w:ascii="Times New Roman" w:eastAsia="Arial Unicode MS" w:hAnsi="Times New Roman" w:cs="Times New Roman"/>
          <w:sz w:val="24"/>
          <w:szCs w:val="24"/>
          <w:lang w:bidi="ru-RU"/>
        </w:rPr>
        <w:t>Организация отдыха, оздоровления и занятости</w:t>
      </w:r>
      <w:r w:rsidR="00C2010C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детей, подростков и молодежи в </w:t>
      </w:r>
      <w:proofErr w:type="spellStart"/>
      <w:r w:rsidR="00C2010C">
        <w:rPr>
          <w:rFonts w:ascii="Times New Roman" w:eastAsia="Arial Unicode MS" w:hAnsi="Times New Roman" w:cs="Times New Roman"/>
          <w:sz w:val="24"/>
          <w:szCs w:val="24"/>
          <w:lang w:bidi="ru-RU"/>
        </w:rPr>
        <w:t>Шилкинском</w:t>
      </w:r>
      <w:proofErr w:type="spellEnd"/>
      <w:r w:rsidR="00C2010C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районе</w:t>
      </w:r>
      <w:r w:rsidRPr="00C2010C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 на 2023-2025</w:t>
      </w:r>
      <w:r w:rsidRPr="00C2010C">
        <w:rPr>
          <w:rFonts w:ascii="Times New Roman" w:eastAsia="Arial Unicode MS" w:hAnsi="Times New Roman" w:cs="Times New Roman"/>
          <w:lang w:bidi="ru-RU"/>
        </w:rPr>
        <w:t xml:space="preserve">  годы»</w:t>
      </w:r>
    </w:p>
    <w:p w:rsidR="00C97807" w:rsidRPr="00C97807" w:rsidRDefault="00C2010C" w:rsidP="00C20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C97807" w:rsidRPr="00C9780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 муниципальной программы)</w:t>
      </w:r>
    </w:p>
    <w:p w:rsidR="00C97807" w:rsidRPr="00C97807" w:rsidRDefault="000D6D98" w:rsidP="00C97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2024</w:t>
      </w:r>
      <w:r w:rsidR="00C97807" w:rsidRPr="00C97807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71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5"/>
        <w:gridCol w:w="1831"/>
        <w:gridCol w:w="1032"/>
        <w:gridCol w:w="1134"/>
        <w:gridCol w:w="1134"/>
        <w:gridCol w:w="1134"/>
        <w:gridCol w:w="2976"/>
        <w:gridCol w:w="1134"/>
        <w:gridCol w:w="1700"/>
        <w:gridCol w:w="1276"/>
        <w:gridCol w:w="1276"/>
        <w:gridCol w:w="648"/>
        <w:gridCol w:w="13"/>
        <w:gridCol w:w="635"/>
        <w:gridCol w:w="26"/>
        <w:gridCol w:w="622"/>
        <w:gridCol w:w="39"/>
      </w:tblGrid>
      <w:tr w:rsidR="00C97807" w:rsidRPr="00C97807" w:rsidTr="00C97807">
        <w:trPr>
          <w:gridAfter w:val="6"/>
          <w:wAfter w:w="1983" w:type="dxa"/>
          <w:trHeight w:val="90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№  </w:t>
            </w:r>
            <w:r w:rsidRPr="00C97807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C9780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97807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Задачи,   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направленные на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достижение цели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Планируемый объем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финансирования на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решение данной 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задачи (тыс. руб.)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Фактический объем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финансирования на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решение данной задачи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(тыс. руб.)      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Количественные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и/или      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качественные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целевые    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показатели,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характеризующие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достижение целей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и решение задач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Единица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Базовое   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значение  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показателя (на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начало    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реализации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муниципальной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программы)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Планируемое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значение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показателя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на 2</w:t>
            </w:r>
            <w:r w:rsidR="00C41C65">
              <w:rPr>
                <w:rFonts w:ascii="Times New Roman" w:eastAsia="Times New Roman" w:hAnsi="Times New Roman" w:cs="Times New Roman"/>
              </w:rPr>
              <w:t>0_24</w:t>
            </w:r>
            <w:r w:rsidRPr="00C97807">
              <w:rPr>
                <w:rFonts w:ascii="Times New Roman" w:eastAsia="Times New Roman" w:hAnsi="Times New Roman" w:cs="Times New Roman"/>
              </w:rPr>
              <w:t xml:space="preserve">__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Достигнутое</w:t>
            </w:r>
            <w:r w:rsidRPr="00C97807">
              <w:rPr>
                <w:rFonts w:ascii="Times New Roman" w:eastAsia="Times New Roman" w:hAnsi="Times New Roman" w:cs="Times New Roman"/>
              </w:rPr>
              <w:br/>
            </w:r>
            <w:r w:rsidR="00C41C65">
              <w:rPr>
                <w:rFonts w:ascii="Times New Roman" w:eastAsia="Times New Roman" w:hAnsi="Times New Roman" w:cs="Times New Roman"/>
              </w:rPr>
              <w:t xml:space="preserve">значение   </w:t>
            </w:r>
            <w:r w:rsidR="00C41C65">
              <w:rPr>
                <w:rFonts w:ascii="Times New Roman" w:eastAsia="Times New Roman" w:hAnsi="Times New Roman" w:cs="Times New Roman"/>
              </w:rPr>
              <w:br/>
              <w:t xml:space="preserve">показателя </w:t>
            </w:r>
            <w:r w:rsidR="00C41C65">
              <w:rPr>
                <w:rFonts w:ascii="Times New Roman" w:eastAsia="Times New Roman" w:hAnsi="Times New Roman" w:cs="Times New Roman"/>
              </w:rPr>
              <w:br/>
              <w:t>за 20_24</w:t>
            </w:r>
            <w:r w:rsidRPr="00C97807">
              <w:rPr>
                <w:rFonts w:ascii="Times New Roman" w:eastAsia="Times New Roman" w:hAnsi="Times New Roman" w:cs="Times New Roman"/>
              </w:rPr>
              <w:t xml:space="preserve">__   </w:t>
            </w:r>
          </w:p>
        </w:tc>
      </w:tr>
      <w:tr w:rsidR="00C97807" w:rsidRPr="00C97807" w:rsidTr="00C97807">
        <w:trPr>
          <w:gridAfter w:val="6"/>
          <w:wAfter w:w="1983" w:type="dxa"/>
          <w:trHeight w:val="54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Бюджет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Другие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источники (указать)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Бюджет  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 xml:space="preserve">района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другие   </w:t>
            </w:r>
            <w:r w:rsidRPr="00C97807">
              <w:rPr>
                <w:rFonts w:ascii="Times New Roman" w:eastAsia="Times New Roman" w:hAnsi="Times New Roman" w:cs="Times New Roman"/>
              </w:rPr>
              <w:br/>
              <w:t>источники</w:t>
            </w:r>
          </w:p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(указать)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7807" w:rsidRPr="00C97807" w:rsidTr="00C97807">
        <w:trPr>
          <w:gridAfter w:val="6"/>
          <w:wAfter w:w="1983" w:type="dxa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1 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   2       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3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4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 5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6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   7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8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   9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10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    11     </w:t>
            </w:r>
          </w:p>
        </w:tc>
      </w:tr>
      <w:tr w:rsidR="00C97807" w:rsidRPr="00C97807" w:rsidTr="00C97807">
        <w:trPr>
          <w:trHeight w:val="633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Совершенствование материально- технических условий ЗОЛ, Организация работы пришкольных оздоровительных лагерей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41C65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C0BF5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00</w:t>
            </w:r>
            <w:r w:rsidR="00C97807" w:rsidRPr="00C97807">
              <w:rPr>
                <w:rFonts w:ascii="Times New Roman" w:eastAsia="Times New Roman" w:hAnsi="Times New Roman" w:cs="Times New Roman"/>
              </w:rPr>
              <w:t>,0</w:t>
            </w:r>
          </w:p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110</w:t>
            </w:r>
            <w:r w:rsidR="003C0BF5">
              <w:rPr>
                <w:rFonts w:ascii="Times New Roman" w:eastAsia="Times New Roman" w:hAnsi="Times New Roman" w:cs="Times New Roman"/>
              </w:rPr>
              <w:t>,0</w:t>
            </w:r>
            <w:r w:rsidRPr="00C97807">
              <w:rPr>
                <w:rFonts w:ascii="Times New Roman" w:eastAsia="Times New Roman" w:hAnsi="Times New Roman" w:cs="Times New Roman"/>
              </w:rPr>
              <w:t>-ВИ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41C65" w:rsidP="00C978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5 489,2</w:t>
            </w:r>
            <w:r w:rsidR="00C97807" w:rsidRPr="00C97807">
              <w:rPr>
                <w:rFonts w:ascii="Times New Roman" w:eastAsia="Times New Roman" w:hAnsi="Times New Roman" w:cs="Times New Roman"/>
              </w:rPr>
              <w:t xml:space="preserve"> -КБ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осуществить текущий ремонт ЛОУ «Сосновый бор»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кол-во  видов работ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61" w:type="dxa"/>
            <w:gridSpan w:val="2"/>
            <w:vMerge w:val="restart"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vMerge w:val="restart"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vMerge w:val="restart"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97807" w:rsidRPr="00C97807" w:rsidTr="00C97807">
        <w:trPr>
          <w:trHeight w:val="441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осуществить текущий ремонт ЛОУ «Олимп»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кол-во  видов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7807" w:rsidRPr="00C97807" w:rsidTr="00C97807">
        <w:trPr>
          <w:trHeight w:val="269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vMerge w:val="restart"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vMerge w:val="restart"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vMerge w:val="restart"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97807" w:rsidRPr="00C97807" w:rsidTr="00C97807">
        <w:trPr>
          <w:trHeight w:val="649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Организация подвоза детей </w:t>
            </w:r>
            <w:proofErr w:type="gramStart"/>
            <w:r w:rsidRPr="00C97807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97807">
              <w:rPr>
                <w:rFonts w:ascii="Times New Roman" w:eastAsia="Times New Roman" w:hAnsi="Times New Roman" w:cs="Times New Roman"/>
              </w:rPr>
              <w:t xml:space="preserve"> ЗОЛ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7807" w:rsidRPr="00C97807" w:rsidTr="00C97807">
        <w:trPr>
          <w:trHeight w:val="209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Организация работы пришкольных лагерей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0D6D98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817</w:t>
            </w: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97807" w:rsidRPr="00C97807" w:rsidTr="00C97807">
        <w:trPr>
          <w:gridAfter w:val="1"/>
          <w:wAfter w:w="39" w:type="dxa"/>
          <w:trHeight w:val="36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Реализация мер по профилактике </w:t>
            </w:r>
            <w:r w:rsidRPr="00C97807">
              <w:rPr>
                <w:rFonts w:ascii="Times New Roman" w:eastAsia="Times New Roman" w:hAnsi="Times New Roman" w:cs="Times New Roman"/>
              </w:rPr>
              <w:lastRenderedPageBreak/>
              <w:t>безнадзорности и правонарушений среди  несовершеннолетних, приобщение подростков к общественно-полезному труду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4A58DE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635</w:t>
            </w:r>
            <w:r w:rsidR="00C97807" w:rsidRPr="00C97807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135,0-ЦЗ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65" w:rsidRPr="00C41C65" w:rsidRDefault="00C41C65" w:rsidP="00C41C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bidi="ru-RU"/>
              </w:rPr>
            </w:pPr>
            <w:r w:rsidRPr="00C41C65">
              <w:rPr>
                <w:rFonts w:ascii="Times New Roman" w:eastAsia="Times New Roman" w:hAnsi="Times New Roman" w:cs="Times New Roman"/>
                <w:lang w:bidi="ru-RU"/>
              </w:rPr>
              <w:t>251,8-МБ</w:t>
            </w:r>
          </w:p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0D6D98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182,3</w:t>
            </w:r>
            <w:r w:rsidR="00C41C65" w:rsidRPr="00C41C65">
              <w:rPr>
                <w:rFonts w:ascii="Times New Roman" w:eastAsia="Times New Roman" w:hAnsi="Times New Roman" w:cs="Times New Roman"/>
              </w:rPr>
              <w:t>-ЦЗ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организация работы пришкольных трудовых </w:t>
            </w:r>
            <w:r w:rsidRPr="00C97807">
              <w:rPr>
                <w:rFonts w:ascii="Times New Roman" w:eastAsia="Times New Roman" w:hAnsi="Times New Roman" w:cs="Times New Roman"/>
              </w:rPr>
              <w:lastRenderedPageBreak/>
              <w:t>бригад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lastRenderedPageBreak/>
              <w:t>чел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7E5CE5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</w:t>
            </w:r>
          </w:p>
        </w:tc>
        <w:tc>
          <w:tcPr>
            <w:tcW w:w="648" w:type="dxa"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" w:type="dxa"/>
            <w:gridSpan w:val="2"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" w:type="dxa"/>
            <w:gridSpan w:val="2"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C97807" w:rsidRPr="00C97807" w:rsidTr="00C97807">
        <w:trPr>
          <w:gridAfter w:val="1"/>
          <w:wAfter w:w="39" w:type="dxa"/>
          <w:trHeight w:val="36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 xml:space="preserve">разработка воспитательных программ </w:t>
            </w:r>
            <w:proofErr w:type="gramStart"/>
            <w:r w:rsidRPr="00C97807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97807">
              <w:rPr>
                <w:rFonts w:ascii="Times New Roman" w:eastAsia="Times New Roman" w:hAnsi="Times New Roman" w:cs="Times New Roman"/>
              </w:rPr>
              <w:t xml:space="preserve"> ЗОЛ и  при школах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C9780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0D6D98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48" w:type="dxa"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" w:type="dxa"/>
            <w:gridSpan w:val="2"/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48" w:type="dxa"/>
            <w:gridSpan w:val="2"/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97807" w:rsidRPr="00C97807" w:rsidTr="00C97807">
        <w:trPr>
          <w:gridAfter w:val="1"/>
          <w:wAfter w:w="39" w:type="dxa"/>
          <w:trHeight w:val="36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07" w:rsidRPr="00C97807" w:rsidRDefault="00C97807" w:rsidP="00C97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прохождение работниками ОО, загородных лагерей медицинского обследования и гигиенического обучения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48" w:type="dxa"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" w:type="dxa"/>
            <w:gridSpan w:val="2"/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48" w:type="dxa"/>
            <w:gridSpan w:val="2"/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97807" w:rsidRPr="00C97807" w:rsidTr="00C97807">
        <w:trPr>
          <w:gridAfter w:val="1"/>
          <w:wAfter w:w="39" w:type="dxa"/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вовлечение детей оставшихся без попечения родителей, детей, находящихся в трудной жизненной ситуации и группе  «риска» в работу пришкольных и загородных летних лагерей «Сосновый бор», «Олимп»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648" w:type="dxa"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8" w:type="dxa"/>
            <w:gridSpan w:val="2"/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648" w:type="dxa"/>
            <w:gridSpan w:val="2"/>
            <w:hideMark/>
          </w:tcPr>
          <w:p w:rsidR="00C97807" w:rsidRPr="00C97807" w:rsidRDefault="00C97807" w:rsidP="00C978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C97807">
              <w:rPr>
                <w:rFonts w:ascii="Times New Roman" w:eastAsia="Times New Roman" w:hAnsi="Times New Roman" w:cs="Times New Roman"/>
              </w:rPr>
              <w:t>88</w:t>
            </w:r>
          </w:p>
        </w:tc>
      </w:tr>
    </w:tbl>
    <w:p w:rsidR="00C97807" w:rsidRPr="00C97807" w:rsidRDefault="00C97807" w:rsidP="00C97807">
      <w:pPr>
        <w:widowControl w:val="0"/>
        <w:tabs>
          <w:tab w:val="left" w:pos="13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Default="00C97807" w:rsidP="00C97807">
      <w:pPr>
        <w:rPr>
          <w:rFonts w:ascii="Calibri" w:eastAsia="Times New Roman" w:hAnsi="Calibri" w:cs="Times New Roman"/>
        </w:rPr>
      </w:pPr>
    </w:p>
    <w:p w:rsidR="00721776" w:rsidRPr="00C97807" w:rsidRDefault="00721776" w:rsidP="00C97807">
      <w:pPr>
        <w:rPr>
          <w:rFonts w:ascii="Calibri" w:eastAsia="Times New Roman" w:hAnsi="Calibri" w:cs="Times New Roman"/>
        </w:rPr>
      </w:pPr>
      <w:bookmarkStart w:id="1" w:name="_GoBack"/>
      <w:bookmarkEnd w:id="1"/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МЕТОДИКА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>ОЦЕНКИ ЭФФЕКТИВНОСТИ РЕАЛИЗАЦИИ МУНИЦИПАЛЬНОЙ ПРОГРАММЫ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ind w:left="567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Методика оценки эффективности реализации муниципальной программы определяет алгоритм оценки результативности и эффективности муниципальных программ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ind w:left="567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Под результативностью понимается - степень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достижения  запланированного уровня нефинансовых результатов реализации подпрограмм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ind w:left="567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ind w:left="851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>Индекс результативности подпрограмм определяется по формуле: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ind w:left="851" w:right="851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=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SUM (M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x S),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C97807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- индекс результативности программы;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S - соотношение  достигнутых  и  плановых результатов целевых  значений показателей. Соотношение рассчитывается по формулам: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S = </w:t>
      </w:r>
      <w:proofErr w:type="spellStart"/>
      <w:r w:rsidRPr="00C97807">
        <w:rPr>
          <w:rFonts w:ascii="Times New Roman" w:eastAsia="Times New Roman" w:hAnsi="Times New Roman" w:cs="Times New Roman"/>
          <w:sz w:val="24"/>
          <w:szCs w:val="24"/>
        </w:rPr>
        <w:t>Rф</w:t>
      </w:r>
      <w:proofErr w:type="spell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/ R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Rф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1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0, Rф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2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0, Rф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3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0, Rф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4</w:t>
      </w:r>
      <w:r w:rsidR="007E5CE5">
        <w:rPr>
          <w:rFonts w:ascii="Times New Roman" w:eastAsia="Times New Roman" w:hAnsi="Times New Roman" w:cs="Times New Roman"/>
          <w:sz w:val="24"/>
          <w:szCs w:val="24"/>
        </w:rPr>
        <w:t xml:space="preserve"> =817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,  Rф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5</w:t>
      </w:r>
      <w:r w:rsidR="007E5CE5">
        <w:rPr>
          <w:rFonts w:ascii="Times New Roman" w:eastAsia="Times New Roman" w:hAnsi="Times New Roman" w:cs="Times New Roman"/>
          <w:sz w:val="28"/>
          <w:szCs w:val="28"/>
        </w:rPr>
        <w:t>= 177</w:t>
      </w:r>
      <w:r w:rsidRPr="00C9780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E5CE5">
        <w:rPr>
          <w:rFonts w:ascii="Times New Roman" w:eastAsia="Times New Roman" w:hAnsi="Times New Roman" w:cs="Times New Roman"/>
          <w:sz w:val="24"/>
          <w:szCs w:val="24"/>
        </w:rPr>
        <w:t xml:space="preserve"> Rф6  = 21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,  Rф7 = 100, Rф8 = 45, достигнутый результат целевого значения показателя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1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8, 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2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8, 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3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80, 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4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=1599 , 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5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=160, 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6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24,-Rп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7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=100,  Rп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>8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= 45,</w:t>
      </w:r>
      <w:r w:rsidRPr="00C9780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плановый результат целевого значения показателя;  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1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1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1 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= 0/8= 0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2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2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2 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= 0/8 = 0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3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3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3 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= 0/80 = 0</w:t>
      </w:r>
    </w:p>
    <w:p w:rsidR="00C97807" w:rsidRPr="007E5CE5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4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4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4  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=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817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/1599=0,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</w:p>
    <w:p w:rsidR="00C97807" w:rsidRPr="007E5CE5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5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5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5 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177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/160 = 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1,1</w:t>
      </w:r>
    </w:p>
    <w:p w:rsidR="00C97807" w:rsidRPr="00721776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6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6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/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6 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21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/24 = 0,</w:t>
      </w:r>
      <w:r w:rsidR="007E5CE5" w:rsidRPr="00721776">
        <w:rPr>
          <w:rFonts w:ascii="Times New Roman" w:eastAsia="Times New Roman" w:hAnsi="Times New Roman" w:cs="Times New Roman"/>
          <w:sz w:val="24"/>
          <w:szCs w:val="24"/>
          <w:lang w:val="en-US"/>
        </w:rPr>
        <w:t>88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>7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7 / R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7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= 100/100 = 1</w:t>
      </w:r>
    </w:p>
    <w:p w:rsidR="00C97807" w:rsidRPr="00C2010C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S</w:t>
      </w:r>
      <w:r w:rsidRPr="00C2010C">
        <w:rPr>
          <w:rFonts w:ascii="Times New Roman" w:eastAsia="Times New Roman" w:hAnsi="Times New Roman" w:cs="Times New Roman"/>
          <w:sz w:val="16"/>
          <w:szCs w:val="16"/>
        </w:rPr>
        <w:t>8</w:t>
      </w:r>
      <w:r w:rsidRPr="00C2010C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C2010C">
        <w:rPr>
          <w:rFonts w:ascii="Times New Roman" w:eastAsia="Times New Roman" w:hAnsi="Times New Roman" w:cs="Times New Roman"/>
          <w:sz w:val="16"/>
          <w:szCs w:val="16"/>
        </w:rPr>
        <w:t>8</w:t>
      </w:r>
      <w:r w:rsidRPr="00C2010C">
        <w:rPr>
          <w:rFonts w:ascii="Times New Roman" w:eastAsia="Times New Roman" w:hAnsi="Times New Roman" w:cs="Times New Roman"/>
          <w:sz w:val="24"/>
          <w:szCs w:val="24"/>
        </w:rPr>
        <w:t xml:space="preserve">  /</w:t>
      </w:r>
      <w:proofErr w:type="gramEnd"/>
      <w:r w:rsidRPr="00C20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C20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2010C">
        <w:rPr>
          <w:rFonts w:ascii="Times New Roman" w:eastAsia="Times New Roman" w:hAnsi="Times New Roman" w:cs="Times New Roman"/>
          <w:sz w:val="16"/>
          <w:szCs w:val="16"/>
        </w:rPr>
        <w:t xml:space="preserve">8 </w:t>
      </w:r>
      <w:r w:rsidRPr="00C2010C">
        <w:rPr>
          <w:rFonts w:ascii="Times New Roman" w:eastAsia="Times New Roman" w:hAnsi="Times New Roman" w:cs="Times New Roman"/>
          <w:sz w:val="24"/>
          <w:szCs w:val="24"/>
        </w:rPr>
        <w:t>= 45/45= 1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10C">
        <w:rPr>
          <w:rFonts w:ascii="Times New Roman" w:eastAsia="Times New Roman" w:hAnsi="Times New Roman" w:cs="Times New Roman"/>
          <w:sz w:val="16"/>
          <w:szCs w:val="16"/>
        </w:rPr>
        <w:t xml:space="preserve">               </w:t>
      </w:r>
      <w:r w:rsidRPr="00C2010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- весовое  значение  показателя  (вес  показателя), характеризующего подпрограмму.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Вес показателя рассчитывается по формуле: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proofErr w:type="spellStart"/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= 1 / N, где N - общее число показателей, характеризующих выполнение подпрограммы.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=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1/8= 0,125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7807" w:rsidRPr="007E5CE5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I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= SUM (M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S) = (0,125 x 0 )     + (0,125 x 0 )     +(0,125 x  0)     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+ (0,125 x 0,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    + (0,125 x 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1,1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)     + (0,125 x 0,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88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)     + (0,125 x 1)</w:t>
      </w:r>
      <w:r w:rsidR="007E5CE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+ (0,125 x1 )     =     0,</w:t>
      </w:r>
      <w:r w:rsidR="007E5CE5" w:rsidRPr="007E5CE5">
        <w:rPr>
          <w:rFonts w:ascii="Times New Roman" w:eastAsia="Times New Roman" w:hAnsi="Times New Roman" w:cs="Times New Roman"/>
          <w:sz w:val="24"/>
          <w:szCs w:val="24"/>
          <w:lang w:val="en-US"/>
        </w:rPr>
        <w:t>56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177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Следовательно индекс результативности программы 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7E5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E5CE5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E5CE5">
        <w:rPr>
          <w:rFonts w:ascii="Times New Roman" w:eastAsia="Times New Roman" w:hAnsi="Times New Roman" w:cs="Times New Roman"/>
          <w:sz w:val="24"/>
          <w:szCs w:val="24"/>
        </w:rPr>
        <w:t xml:space="preserve"> - составляет 0,56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Под   эффективностью    понимается    отношение   затрат  на достижение (фактических) нефинансовых результатов реализации подпрограмм к планируемым  затратам  программы.  Эффективность подпрограмм определяется по индексу эффективности.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>Индекс эффективности подпрограмм определяется по формуле: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э  =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ф 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р ) / </w:t>
      </w:r>
      <w:r w:rsidRPr="00C97807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>п , где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>э</w:t>
      </w:r>
      <w:proofErr w:type="spell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- индекс эффективности подпрограмм;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- объем фактического совокупного финансирования подпрограммы;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- индекс результативности подпрограммы;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C97807"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gramEnd"/>
      <w:r w:rsidRPr="00C9780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- объем запланированного совокупного финансирования подпрограмм.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C0BF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="003C0BF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="003C0BF5">
        <w:rPr>
          <w:rFonts w:ascii="Times New Roman" w:eastAsia="Times New Roman" w:hAnsi="Times New Roman" w:cs="Times New Roman"/>
          <w:sz w:val="24"/>
          <w:szCs w:val="24"/>
        </w:rPr>
        <w:t>э</w:t>
      </w:r>
      <w:proofErr w:type="spellEnd"/>
      <w:r w:rsidR="003C0BF5">
        <w:rPr>
          <w:rFonts w:ascii="Times New Roman" w:eastAsia="Times New Roman" w:hAnsi="Times New Roman" w:cs="Times New Roman"/>
          <w:sz w:val="24"/>
          <w:szCs w:val="24"/>
        </w:rPr>
        <w:t xml:space="preserve">  = (5 923,3</w:t>
      </w:r>
      <w:r w:rsidR="007E5CE5">
        <w:rPr>
          <w:rFonts w:ascii="Times New Roman" w:eastAsia="Times New Roman" w:hAnsi="Times New Roman" w:cs="Times New Roman"/>
          <w:sz w:val="24"/>
          <w:szCs w:val="24"/>
        </w:rPr>
        <w:t xml:space="preserve"> x 0,56</w:t>
      </w:r>
      <w:r w:rsidR="003C0BF5">
        <w:rPr>
          <w:rFonts w:ascii="Times New Roman" w:eastAsia="Times New Roman" w:hAnsi="Times New Roman" w:cs="Times New Roman"/>
          <w:sz w:val="24"/>
          <w:szCs w:val="24"/>
        </w:rPr>
        <w:t>) / 2480,0 =  1,34</w:t>
      </w: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C97807" w:rsidRPr="00C97807" w:rsidRDefault="00C97807" w:rsidP="00C97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780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C0BF5" w:rsidRDefault="003C0BF5" w:rsidP="003C0BF5">
      <w:pPr>
        <w:rPr>
          <w:rFonts w:ascii="Times New Roman" w:eastAsia="Times New Roman" w:hAnsi="Times New Roman" w:cs="Times New Roman"/>
          <w:sz w:val="20"/>
          <w:szCs w:val="20"/>
        </w:rPr>
      </w:pPr>
      <w:r w:rsidRPr="003C0BF5">
        <w:rPr>
          <w:rFonts w:ascii="Times New Roman" w:eastAsia="Times New Roman" w:hAnsi="Times New Roman" w:cs="Times New Roman"/>
          <w:sz w:val="20"/>
          <w:szCs w:val="20"/>
        </w:rPr>
        <w:t xml:space="preserve">Значение показателя:  0,9 &lt;= </w:t>
      </w:r>
      <w:proofErr w:type="spellStart"/>
      <w:proofErr w:type="gramStart"/>
      <w:r w:rsidRPr="003C0BF5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gramEnd"/>
      <w:r w:rsidRPr="003C0BF5">
        <w:rPr>
          <w:rFonts w:ascii="Times New Roman" w:eastAsia="Times New Roman" w:hAnsi="Times New Roman" w:cs="Times New Roman"/>
          <w:sz w:val="20"/>
          <w:szCs w:val="20"/>
          <w:vertAlign w:val="subscript"/>
        </w:rPr>
        <w:t>э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C0BF5" w:rsidRPr="003C0BF5" w:rsidRDefault="003C0BF5" w:rsidP="003C0BF5">
      <w:pPr>
        <w:rPr>
          <w:rFonts w:ascii="Times New Roman" w:eastAsia="Times New Roman" w:hAnsi="Times New Roman" w:cs="Times New Roman"/>
          <w:sz w:val="20"/>
          <w:szCs w:val="20"/>
        </w:rPr>
      </w:pPr>
      <w:r w:rsidRPr="003C0BF5">
        <w:rPr>
          <w:rFonts w:ascii="Times New Roman" w:eastAsia="Times New Roman" w:hAnsi="Times New Roman" w:cs="Times New Roman"/>
          <w:sz w:val="20"/>
          <w:szCs w:val="20"/>
        </w:rPr>
        <w:t xml:space="preserve">    Качественная оценка подпрограмм: высокий уровень эффективности.</w:t>
      </w:r>
    </w:p>
    <w:p w:rsidR="003C0BF5" w:rsidRPr="003C0BF5" w:rsidRDefault="003C0BF5" w:rsidP="003C0BF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97807" w:rsidRPr="00C97807" w:rsidRDefault="00C97807" w:rsidP="00C9780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Pr="00C97807" w:rsidRDefault="00C97807" w:rsidP="00C97807">
      <w:pPr>
        <w:rPr>
          <w:rFonts w:ascii="Calibri" w:eastAsia="Times New Roman" w:hAnsi="Calibri" w:cs="Times New Roman"/>
        </w:rPr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Default="00C97807" w:rsidP="00CD71BE">
      <w:pPr>
        <w:pStyle w:val="a3"/>
      </w:pPr>
    </w:p>
    <w:p w:rsidR="00C97807" w:rsidRPr="00CD71BE" w:rsidRDefault="00C97807" w:rsidP="00CD71BE">
      <w:pPr>
        <w:pStyle w:val="a3"/>
      </w:pPr>
    </w:p>
    <w:sectPr w:rsidR="00C97807" w:rsidRPr="00CD71BE" w:rsidSect="004D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E6" w:rsidRDefault="00FB35E6" w:rsidP="009849C7">
      <w:pPr>
        <w:pStyle w:val="a3"/>
      </w:pPr>
      <w:r>
        <w:separator/>
      </w:r>
    </w:p>
  </w:endnote>
  <w:endnote w:type="continuationSeparator" w:id="0">
    <w:p w:rsidR="00FB35E6" w:rsidRDefault="00FB35E6" w:rsidP="009849C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E6" w:rsidRDefault="00FB35E6" w:rsidP="009849C7">
      <w:pPr>
        <w:pStyle w:val="a3"/>
      </w:pPr>
      <w:r>
        <w:separator/>
      </w:r>
    </w:p>
  </w:footnote>
  <w:footnote w:type="continuationSeparator" w:id="0">
    <w:p w:rsidR="00FB35E6" w:rsidRDefault="00FB35E6" w:rsidP="009849C7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D8E"/>
    <w:rsid w:val="00007146"/>
    <w:rsid w:val="000176D8"/>
    <w:rsid w:val="0005629E"/>
    <w:rsid w:val="00066B5A"/>
    <w:rsid w:val="0007439E"/>
    <w:rsid w:val="00080CD2"/>
    <w:rsid w:val="000A502F"/>
    <w:rsid w:val="000B675D"/>
    <w:rsid w:val="000C027B"/>
    <w:rsid w:val="000D6D98"/>
    <w:rsid w:val="0010646A"/>
    <w:rsid w:val="00114872"/>
    <w:rsid w:val="00116C68"/>
    <w:rsid w:val="0013163D"/>
    <w:rsid w:val="00133444"/>
    <w:rsid w:val="00136B5C"/>
    <w:rsid w:val="00183065"/>
    <w:rsid w:val="00196181"/>
    <w:rsid w:val="001A73D6"/>
    <w:rsid w:val="001D53AC"/>
    <w:rsid w:val="001D61C4"/>
    <w:rsid w:val="001D635C"/>
    <w:rsid w:val="00233516"/>
    <w:rsid w:val="0023695F"/>
    <w:rsid w:val="00290882"/>
    <w:rsid w:val="002A0092"/>
    <w:rsid w:val="0032208E"/>
    <w:rsid w:val="00340892"/>
    <w:rsid w:val="00343841"/>
    <w:rsid w:val="00364ED8"/>
    <w:rsid w:val="00376A3B"/>
    <w:rsid w:val="003825B4"/>
    <w:rsid w:val="003C0BF5"/>
    <w:rsid w:val="003E1DA7"/>
    <w:rsid w:val="003F1D3C"/>
    <w:rsid w:val="00402293"/>
    <w:rsid w:val="0044619A"/>
    <w:rsid w:val="00451ADD"/>
    <w:rsid w:val="00453841"/>
    <w:rsid w:val="004668F7"/>
    <w:rsid w:val="00470361"/>
    <w:rsid w:val="00494C17"/>
    <w:rsid w:val="004A58DE"/>
    <w:rsid w:val="004D0D8E"/>
    <w:rsid w:val="00502D80"/>
    <w:rsid w:val="00524416"/>
    <w:rsid w:val="0053357F"/>
    <w:rsid w:val="00545FD9"/>
    <w:rsid w:val="00556EAA"/>
    <w:rsid w:val="005D7AE3"/>
    <w:rsid w:val="00627704"/>
    <w:rsid w:val="00682794"/>
    <w:rsid w:val="006C4A4B"/>
    <w:rsid w:val="006D1585"/>
    <w:rsid w:val="006F7A59"/>
    <w:rsid w:val="0070673E"/>
    <w:rsid w:val="007164B1"/>
    <w:rsid w:val="00721776"/>
    <w:rsid w:val="0073432D"/>
    <w:rsid w:val="007359B9"/>
    <w:rsid w:val="00760195"/>
    <w:rsid w:val="00792160"/>
    <w:rsid w:val="0079307E"/>
    <w:rsid w:val="007B6C58"/>
    <w:rsid w:val="007E5CE5"/>
    <w:rsid w:val="008100DE"/>
    <w:rsid w:val="00840948"/>
    <w:rsid w:val="008578AF"/>
    <w:rsid w:val="008D239D"/>
    <w:rsid w:val="00902A3E"/>
    <w:rsid w:val="00956D2E"/>
    <w:rsid w:val="009849C7"/>
    <w:rsid w:val="009A015B"/>
    <w:rsid w:val="009A59EF"/>
    <w:rsid w:val="00A10419"/>
    <w:rsid w:val="00A565FA"/>
    <w:rsid w:val="00A573D2"/>
    <w:rsid w:val="00A70A60"/>
    <w:rsid w:val="00A777D0"/>
    <w:rsid w:val="00A84114"/>
    <w:rsid w:val="00AA40ED"/>
    <w:rsid w:val="00AB3279"/>
    <w:rsid w:val="00AF30F5"/>
    <w:rsid w:val="00B122D8"/>
    <w:rsid w:val="00B70544"/>
    <w:rsid w:val="00B8151F"/>
    <w:rsid w:val="00B861BE"/>
    <w:rsid w:val="00B921AC"/>
    <w:rsid w:val="00C07167"/>
    <w:rsid w:val="00C14D69"/>
    <w:rsid w:val="00C2010C"/>
    <w:rsid w:val="00C3355B"/>
    <w:rsid w:val="00C41C65"/>
    <w:rsid w:val="00C509F0"/>
    <w:rsid w:val="00C838FD"/>
    <w:rsid w:val="00C93648"/>
    <w:rsid w:val="00C97807"/>
    <w:rsid w:val="00CB5996"/>
    <w:rsid w:val="00CD71BE"/>
    <w:rsid w:val="00D07993"/>
    <w:rsid w:val="00D50597"/>
    <w:rsid w:val="00D81CEC"/>
    <w:rsid w:val="00DC428A"/>
    <w:rsid w:val="00E310BA"/>
    <w:rsid w:val="00E431C1"/>
    <w:rsid w:val="00E703E1"/>
    <w:rsid w:val="00E955C3"/>
    <w:rsid w:val="00EA00B4"/>
    <w:rsid w:val="00EA3011"/>
    <w:rsid w:val="00EA3BFB"/>
    <w:rsid w:val="00F26330"/>
    <w:rsid w:val="00F30871"/>
    <w:rsid w:val="00F408FC"/>
    <w:rsid w:val="00F71B02"/>
    <w:rsid w:val="00F904B5"/>
    <w:rsid w:val="00F962FF"/>
    <w:rsid w:val="00FB1569"/>
    <w:rsid w:val="00FB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4D0D8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0D8E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Заголовок №1 + Не полужирный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0">
    <w:name w:val="Заголовок №1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"/>
    <w:basedOn w:val="a0"/>
    <w:rsid w:val="004D0D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aliases w:val="Полужирный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4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2pt">
    <w:name w:val="Основной текст (2) + 12 pt"/>
    <w:basedOn w:val="a0"/>
    <w:rsid w:val="004D0D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3">
    <w:name w:val="No Spacing"/>
    <w:uiPriority w:val="1"/>
    <w:qFormat/>
    <w:rsid w:val="004D0D8E"/>
    <w:pPr>
      <w:spacing w:after="0" w:line="240" w:lineRule="auto"/>
    </w:pPr>
  </w:style>
  <w:style w:type="character" w:customStyle="1" w:styleId="20">
    <w:name w:val="Основной текст (2)_"/>
    <w:basedOn w:val="a0"/>
    <w:rsid w:val="00CD71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Candara9pt0pt">
    <w:name w:val="Основной текст (2) + Candara;9 pt;Интервал 0 pt"/>
    <w:basedOn w:val="20"/>
    <w:rsid w:val="00CD71B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D81C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D81C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84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49C7"/>
  </w:style>
  <w:style w:type="paragraph" w:styleId="a6">
    <w:name w:val="footer"/>
    <w:basedOn w:val="a"/>
    <w:link w:val="a7"/>
    <w:uiPriority w:val="99"/>
    <w:semiHidden/>
    <w:unhideWhenUsed/>
    <w:rsid w:val="00984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49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Макарьевская</dc:creator>
  <cp:keywords/>
  <dc:description/>
  <cp:lastModifiedBy>Заместитель</cp:lastModifiedBy>
  <cp:revision>72</cp:revision>
  <cp:lastPrinted>2020-02-25T22:31:00Z</cp:lastPrinted>
  <dcterms:created xsi:type="dcterms:W3CDTF">2019-05-22T23:57:00Z</dcterms:created>
  <dcterms:modified xsi:type="dcterms:W3CDTF">2025-03-14T01:35:00Z</dcterms:modified>
</cp:coreProperties>
</file>